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B2" w:rsidRDefault="00C72260">
      <w:pPr>
        <w:rPr>
          <w:rFonts w:ascii="Tahoma" w:hAnsi="Tahoma" w:cs="Tahoma"/>
          <w:color w:val="3B3B3B"/>
          <w:sz w:val="18"/>
          <w:szCs w:val="18"/>
        </w:rPr>
      </w:pPr>
      <w:proofErr w:type="spellStart"/>
      <w:r>
        <w:rPr>
          <w:rFonts w:ascii="Tahoma" w:hAnsi="Tahoma" w:cs="Tahoma"/>
          <w:color w:val="3B3B3B"/>
          <w:sz w:val="18"/>
          <w:szCs w:val="18"/>
        </w:rPr>
        <w:t>SATSO’da</w:t>
      </w:r>
      <w:proofErr w:type="spellEnd"/>
      <w:r>
        <w:rPr>
          <w:rFonts w:ascii="Tahoma" w:hAnsi="Tahoma" w:cs="Tahoma"/>
          <w:color w:val="3B3B3B"/>
          <w:sz w:val="18"/>
          <w:szCs w:val="18"/>
        </w:rPr>
        <w:t xml:space="preserve"> toplanan </w:t>
      </w:r>
      <w:hyperlink r:id="rId4" w:history="1">
        <w:r w:rsidR="006F3E2D">
          <w:rPr>
            <w:rStyle w:val="Kpr"/>
            <w:rFonts w:ascii="Tahoma" w:hAnsi="Tahoma" w:cs="Tahoma"/>
            <w:sz w:val="18"/>
            <w:szCs w:val="18"/>
          </w:rPr>
          <w:t>Mimarlık-mühendislik Faaliyetleri Ve İnşaat Taahhüt İşleri Meslek Grubu</w:t>
        </w:r>
        <w:r>
          <w:rPr>
            <w:rStyle w:val="Kpr"/>
            <w:rFonts w:ascii="Tahoma" w:hAnsi="Tahoma" w:cs="Tahoma"/>
            <w:sz w:val="18"/>
            <w:szCs w:val="18"/>
          </w:rPr>
          <w:t>;</w:t>
        </w:r>
        <w:r w:rsidR="006F3E2D">
          <w:rPr>
            <w:rStyle w:val="Kpr"/>
            <w:rFonts w:ascii="Tahoma" w:hAnsi="Tahoma" w:cs="Tahoma"/>
            <w:sz w:val="18"/>
            <w:szCs w:val="18"/>
          </w:rPr>
          <w:t xml:space="preserve"> </w:t>
        </w:r>
      </w:hyperlink>
    </w:p>
    <w:p w:rsidR="006F3E2D" w:rsidRDefault="006F3E2D">
      <w:pPr>
        <w:rPr>
          <w:rFonts w:ascii="Tahoma" w:hAnsi="Tahoma" w:cs="Tahoma"/>
          <w:color w:val="3B3B3B"/>
          <w:sz w:val="18"/>
          <w:szCs w:val="18"/>
        </w:rPr>
      </w:pPr>
      <w:r>
        <w:rPr>
          <w:rFonts w:ascii="Tahoma" w:hAnsi="Tahoma" w:cs="Tahoma"/>
          <w:color w:val="3B3B3B"/>
          <w:sz w:val="18"/>
          <w:szCs w:val="18"/>
        </w:rPr>
        <w:t>‘UMEM Projesi</w:t>
      </w:r>
      <w:r w:rsidR="00C72260">
        <w:rPr>
          <w:rFonts w:ascii="Tahoma" w:hAnsi="Tahoma" w:cs="Tahoma"/>
          <w:color w:val="3B3B3B"/>
          <w:sz w:val="18"/>
          <w:szCs w:val="18"/>
        </w:rPr>
        <w:t>’</w:t>
      </w:r>
      <w:r>
        <w:rPr>
          <w:rFonts w:ascii="Tahoma" w:hAnsi="Tahoma" w:cs="Tahoma"/>
          <w:color w:val="3B3B3B"/>
          <w:sz w:val="18"/>
          <w:szCs w:val="18"/>
        </w:rPr>
        <w:t>nde öne geçeceğiz’’</w:t>
      </w:r>
    </w:p>
    <w:p w:rsidR="006F3E2D" w:rsidRDefault="006F3E2D">
      <w:pPr>
        <w:rPr>
          <w:rFonts w:ascii="Tahoma" w:hAnsi="Tahoma" w:cs="Tahoma"/>
          <w:color w:val="3B3B3B"/>
          <w:sz w:val="18"/>
          <w:szCs w:val="18"/>
        </w:rPr>
      </w:pPr>
    </w:p>
    <w:p w:rsidR="006F3E2D" w:rsidRDefault="006F3E2D" w:rsidP="006F3E2D">
      <w:pPr>
        <w:rPr>
          <w:rFonts w:ascii="Tahoma" w:hAnsi="Tahoma" w:cs="Tahoma"/>
          <w:color w:val="3B3B3B"/>
          <w:sz w:val="18"/>
          <w:szCs w:val="18"/>
        </w:rPr>
      </w:pPr>
      <w:r>
        <w:rPr>
          <w:rFonts w:ascii="Tahoma" w:hAnsi="Tahoma" w:cs="Tahoma"/>
          <w:color w:val="3B3B3B"/>
          <w:sz w:val="18"/>
          <w:szCs w:val="18"/>
        </w:rPr>
        <w:t xml:space="preserve">SAKARYA Ticaret ve Sanayi Odası’nda yaptıkları toplantıda gündemi değerlendiren 18nci meslek komitesini oluşturan </w:t>
      </w:r>
      <w:hyperlink r:id="rId5" w:history="1">
        <w:r>
          <w:rPr>
            <w:rStyle w:val="Kpr"/>
            <w:rFonts w:ascii="Tahoma" w:hAnsi="Tahoma" w:cs="Tahoma"/>
            <w:sz w:val="18"/>
            <w:szCs w:val="18"/>
          </w:rPr>
          <w:t xml:space="preserve">Mimarlık-mühendislik Faaliyetleri Ve İnşaat Taahhüt İşleri Meslek Grubu </w:t>
        </w:r>
      </w:hyperlink>
      <w:r>
        <w:rPr>
          <w:rFonts w:ascii="Tahoma" w:hAnsi="Tahoma" w:cs="Tahoma"/>
          <w:color w:val="3B3B3B"/>
          <w:sz w:val="18"/>
          <w:szCs w:val="18"/>
        </w:rPr>
        <w:t xml:space="preserve">,aradıkları standartlarda işçileri yetiştirebilecek Beceri10 Uzmanlaştırılmış Meslek Eğitim Merkezleri’nden yararlanma ve bu amaçla tanıtım toplantıları düzenleme kararı aldılar. SATSO Genel Sekreteri Uğur tın’dan proje hakkında bilgi alan Komite Başkanı Yahya </w:t>
      </w:r>
      <w:proofErr w:type="spellStart"/>
      <w:r>
        <w:rPr>
          <w:rFonts w:ascii="Tahoma" w:hAnsi="Tahoma" w:cs="Tahoma"/>
          <w:color w:val="3B3B3B"/>
          <w:sz w:val="18"/>
          <w:szCs w:val="18"/>
        </w:rPr>
        <w:t>Büyüksaraçoğlu</w:t>
      </w:r>
      <w:proofErr w:type="spellEnd"/>
      <w:r>
        <w:rPr>
          <w:rFonts w:ascii="Tahoma" w:hAnsi="Tahoma" w:cs="Tahoma"/>
          <w:color w:val="3B3B3B"/>
          <w:sz w:val="18"/>
          <w:szCs w:val="18"/>
        </w:rPr>
        <w:t xml:space="preserve">, Başkan Yardımcısı </w:t>
      </w:r>
      <w:proofErr w:type="spellStart"/>
      <w:r>
        <w:rPr>
          <w:rFonts w:ascii="Tahoma" w:hAnsi="Tahoma" w:cs="Tahoma"/>
          <w:color w:val="3B3B3B"/>
          <w:sz w:val="18"/>
          <w:szCs w:val="18"/>
        </w:rPr>
        <w:t>Mükerrem</w:t>
      </w:r>
      <w:proofErr w:type="spellEnd"/>
      <w:r>
        <w:rPr>
          <w:rFonts w:ascii="Tahoma" w:hAnsi="Tahoma" w:cs="Tahoma"/>
          <w:color w:val="3B3B3B"/>
          <w:sz w:val="18"/>
          <w:szCs w:val="18"/>
        </w:rPr>
        <w:t xml:space="preserve"> Çelik, Üyeler Süleyman Baş, Emre </w:t>
      </w:r>
      <w:proofErr w:type="gramStart"/>
      <w:r>
        <w:rPr>
          <w:rFonts w:ascii="Tahoma" w:hAnsi="Tahoma" w:cs="Tahoma"/>
          <w:color w:val="3B3B3B"/>
          <w:sz w:val="18"/>
          <w:szCs w:val="18"/>
        </w:rPr>
        <w:t>Yılmaz,Burhan</w:t>
      </w:r>
      <w:proofErr w:type="gramEnd"/>
      <w:r>
        <w:rPr>
          <w:rFonts w:ascii="Tahoma" w:hAnsi="Tahoma" w:cs="Tahoma"/>
          <w:color w:val="3B3B3B"/>
          <w:sz w:val="18"/>
          <w:szCs w:val="18"/>
        </w:rPr>
        <w:t xml:space="preserve"> Tan, Köksal Saltık, tüm meslek üyelerinin katılımıyla bir toplantı düzenlenmesi için çalışmalara başladılar. Komite Başkanı Yahya </w:t>
      </w:r>
      <w:proofErr w:type="spellStart"/>
      <w:r>
        <w:rPr>
          <w:rFonts w:ascii="Tahoma" w:hAnsi="Tahoma" w:cs="Tahoma"/>
          <w:color w:val="3B3B3B"/>
          <w:sz w:val="18"/>
          <w:szCs w:val="18"/>
        </w:rPr>
        <w:t>Büyüksaraçoğlu</w:t>
      </w:r>
      <w:proofErr w:type="spellEnd"/>
      <w:r>
        <w:rPr>
          <w:rFonts w:ascii="Tahoma" w:hAnsi="Tahoma" w:cs="Tahoma"/>
          <w:color w:val="3B3B3B"/>
          <w:sz w:val="18"/>
          <w:szCs w:val="18"/>
        </w:rPr>
        <w:t xml:space="preserve"> toplantı sonunda :’’UMEM kurslarının meslek grubumuzun işkollarına uygulanması</w:t>
      </w:r>
      <w:r w:rsidR="00C72260">
        <w:rPr>
          <w:rFonts w:ascii="Tahoma" w:hAnsi="Tahoma" w:cs="Tahoma"/>
          <w:color w:val="3B3B3B"/>
          <w:sz w:val="18"/>
          <w:szCs w:val="18"/>
        </w:rPr>
        <w:t xml:space="preserve"> üyelerimizin yararına olacaktır. En kalabalık meslek komitelerimizden biriyiz. Bu konuda istenen </w:t>
      </w:r>
      <w:proofErr w:type="spellStart"/>
      <w:r w:rsidR="00C72260">
        <w:rPr>
          <w:rFonts w:ascii="Tahoma" w:hAnsi="Tahoma" w:cs="Tahoma"/>
          <w:color w:val="3B3B3B"/>
          <w:sz w:val="18"/>
          <w:szCs w:val="18"/>
        </w:rPr>
        <w:t>iyiniyet</w:t>
      </w:r>
      <w:proofErr w:type="spellEnd"/>
      <w:r w:rsidR="00C72260">
        <w:rPr>
          <w:rFonts w:ascii="Tahoma" w:hAnsi="Tahoma" w:cs="Tahoma"/>
          <w:color w:val="3B3B3B"/>
          <w:sz w:val="18"/>
          <w:szCs w:val="18"/>
        </w:rPr>
        <w:t xml:space="preserve"> mektubu sayısı da oldukça fazla verilecektir. Bu anlamda UMEM Projesinde öne geçeceğiz diyebilirim ‘’ dedi</w:t>
      </w:r>
    </w:p>
    <w:p w:rsidR="008C201B" w:rsidRDefault="008C201B" w:rsidP="006F3E2D">
      <w:pPr>
        <w:rPr>
          <w:rFonts w:ascii="Tahoma" w:hAnsi="Tahoma" w:cs="Tahoma"/>
          <w:color w:val="3B3B3B"/>
          <w:sz w:val="18"/>
          <w:szCs w:val="18"/>
        </w:rPr>
      </w:pPr>
      <w:r>
        <w:t xml:space="preserve">Sakarya Ticaret ve Sanayi Odası Başkanı Akgün </w:t>
      </w:r>
      <w:proofErr w:type="spellStart"/>
      <w:r>
        <w:t>Altuğ</w:t>
      </w:r>
      <w:proofErr w:type="spellEnd"/>
      <w:r>
        <w:t xml:space="preserve">,  TOBB tarafından da desteklenen ‘Beceri ’10 Uzmanlaşmış Meslek Edindirme Merkezleri (UMEM) projesinin  işverene büyük teşvikler getirdiğini </w:t>
      </w:r>
      <w:proofErr w:type="gramStart"/>
      <w:r>
        <w:t>belirterek , staj</w:t>
      </w:r>
      <w:proofErr w:type="gramEnd"/>
      <w:r>
        <w:t xml:space="preserve"> süresi ve işverence kabulü durumunda 1 ,5yıllık  kaza sigortası  desteğinin de önemli olduğunu söyledi.</w:t>
      </w:r>
      <w:r w:rsidR="00477D66" w:rsidRPr="00477D66">
        <w:t xml:space="preserve"> </w:t>
      </w:r>
      <w:proofErr w:type="spellStart"/>
      <w:r w:rsidR="00477D66">
        <w:t>SATSO’ya</w:t>
      </w:r>
      <w:proofErr w:type="spellEnd"/>
      <w:r w:rsidR="00477D66">
        <w:t xml:space="preserve">  veya İŞ-Kur’a gelerek başvuru yapan  kursiyerler ,ayrıca günde 15 </w:t>
      </w:r>
      <w:proofErr w:type="spellStart"/>
      <w:r w:rsidR="00477D66">
        <w:t>Tl</w:t>
      </w:r>
      <w:proofErr w:type="spellEnd"/>
      <w:r w:rsidR="00477D66">
        <w:t xml:space="preserve"> ücret alacak.İnternetten de </w:t>
      </w:r>
      <w:hyperlink r:id="rId6" w:history="1">
        <w:r w:rsidR="00477D66" w:rsidRPr="00BE74DD">
          <w:rPr>
            <w:rStyle w:val="Kpr"/>
          </w:rPr>
          <w:t>www.umem.org.tr</w:t>
        </w:r>
      </w:hyperlink>
      <w:r w:rsidR="00477D66">
        <w:t xml:space="preserve"> başvuru yapılabiliyor. </w:t>
      </w:r>
    </w:p>
    <w:p w:rsidR="006F3E2D" w:rsidRDefault="006F3E2D"/>
    <w:sectPr w:rsidR="006F3E2D" w:rsidSect="00173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F3E2D"/>
    <w:rsid w:val="00173BB2"/>
    <w:rsid w:val="00477D66"/>
    <w:rsid w:val="006F3E2D"/>
    <w:rsid w:val="008C201B"/>
    <w:rsid w:val="00C70AED"/>
    <w:rsid w:val="00C72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F3E2D"/>
    <w:rPr>
      <w:strike w:val="0"/>
      <w:dstrike w:val="0"/>
      <w:color w:val="1818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mem.org.tr" TargetMode="External"/><Relationship Id="rId5" Type="http://schemas.openxmlformats.org/officeDocument/2006/relationships/hyperlink" Target="http://www.satso.org.tr/komiteler/23/mimarlik-muhendislik-faaliyetleri-ve-insaat-taahhut-isleri-meslek-grubu.aspx" TargetMode="External"/><Relationship Id="rId4" Type="http://schemas.openxmlformats.org/officeDocument/2006/relationships/hyperlink" Target="http://www.satso.org.tr/komiteler/23/mimarlik-muhendislik-faaliyetleri-ve-insaat-taahhut-isleri-meslek-grubu.asp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5</cp:revision>
  <dcterms:created xsi:type="dcterms:W3CDTF">2011-02-18T15:01:00Z</dcterms:created>
  <dcterms:modified xsi:type="dcterms:W3CDTF">2011-02-18T15:16:00Z</dcterms:modified>
</cp:coreProperties>
</file>